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851657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4A3DB0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F0743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B87697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B87697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B87697" w:rsidRPr="00B87697">
        <w:rPr>
          <w:rFonts w:cs="Times New Roman"/>
          <w:b/>
          <w:color w:val="000000" w:themeColor="text1"/>
          <w:sz w:val="24"/>
          <w:szCs w:val="24"/>
        </w:rPr>
        <w:t xml:space="preserve">камеральных проверок № </w:t>
      </w:r>
      <w:r w:rsidR="00B87697" w:rsidRPr="004A3DB0">
        <w:rPr>
          <w:rFonts w:cs="Times New Roman"/>
          <w:b/>
          <w:color w:val="000000" w:themeColor="text1"/>
          <w:sz w:val="24"/>
          <w:szCs w:val="24"/>
        </w:rPr>
        <w:t>5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B45B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D02D21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B876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D94DF6" w:rsidRPr="00B876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</w:t>
      </w:r>
      <w:r w:rsidR="00B87697" w:rsidRPr="00B876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</w:t>
      </w:r>
      <w:r w:rsidR="00D02D21" w:rsidRPr="00BB45BA">
        <w:rPr>
          <w:rFonts w:ascii="Times New Roman" w:hAnsi="Times New Roman" w:cs="Times New Roman"/>
          <w:sz w:val="24"/>
          <w:szCs w:val="24"/>
        </w:rPr>
        <w:t>И</w:t>
      </w:r>
      <w:r w:rsidR="006B14C9" w:rsidRPr="00BB45B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ascii="Times New Roman" w:hAnsi="Times New Roman" w:cs="Times New Roman"/>
          <w:sz w:val="24"/>
          <w:szCs w:val="24"/>
        </w:rPr>
        <w:t>№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851657">
        <w:rPr>
          <w:rFonts w:ascii="Times New Roman" w:hAnsi="Times New Roman" w:cs="Times New Roman"/>
          <w:color w:val="0070C0"/>
          <w:sz w:val="24"/>
          <w:szCs w:val="24"/>
        </w:rPr>
        <w:t>государственный налоговый инспектор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BB45B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B45BA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BB45BA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851657" w:rsidRPr="00851657">
        <w:rPr>
          <w:rFonts w:ascii="Times New Roman" w:hAnsi="Times New Roman" w:cs="Times New Roman"/>
          <w:sz w:val="24"/>
          <w:szCs w:val="24"/>
        </w:rPr>
        <w:t>11-3-4-096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281C7A" w:rsidRPr="005E7284" w:rsidRDefault="00E5383C" w:rsidP="00B876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697">
        <w:rPr>
          <w:rFonts w:ascii="Times New Roman" w:hAnsi="Times New Roman" w:cs="Times New Roman"/>
          <w:sz w:val="24"/>
          <w:szCs w:val="24"/>
        </w:rPr>
        <w:t>2.</w:t>
      </w:r>
      <w:r w:rsidR="00016846" w:rsidRPr="00B87697">
        <w:rPr>
          <w:rFonts w:ascii="Times New Roman" w:hAnsi="Times New Roman" w:cs="Times New Roman"/>
          <w:sz w:val="24"/>
          <w:szCs w:val="24"/>
        </w:rPr>
        <w:t> </w:t>
      </w:r>
      <w:r w:rsidRPr="00B87697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B87697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B8769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B87697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016846" w:rsidRPr="00B87697">
        <w:rPr>
          <w:rFonts w:ascii="Times New Roman" w:hAnsi="Times New Roman" w:cs="Times New Roman"/>
          <w:sz w:val="24"/>
          <w:szCs w:val="24"/>
        </w:rPr>
        <w:t xml:space="preserve">: </w:t>
      </w:r>
      <w:r w:rsidR="005E7284" w:rsidRPr="005E728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5E7284">
        <w:rPr>
          <w:rFonts w:ascii="Times New Roman" w:hAnsi="Times New Roman" w:cs="Times New Roman"/>
          <w:sz w:val="24"/>
          <w:szCs w:val="24"/>
        </w:rPr>
        <w:t>.</w:t>
      </w:r>
    </w:p>
    <w:p w:rsidR="00DF77D1" w:rsidRPr="00B87697" w:rsidRDefault="00E5383C" w:rsidP="00B87697">
      <w:pPr>
        <w:rPr>
          <w:rFonts w:cs="Times New Roman"/>
          <w:sz w:val="24"/>
          <w:szCs w:val="24"/>
        </w:rPr>
      </w:pPr>
      <w:r w:rsidRPr="00B87697">
        <w:rPr>
          <w:rFonts w:cs="Times New Roman"/>
          <w:sz w:val="24"/>
          <w:szCs w:val="24"/>
        </w:rPr>
        <w:t>3.</w:t>
      </w:r>
      <w:r w:rsidR="00016846" w:rsidRPr="00B87697">
        <w:rPr>
          <w:rFonts w:cs="Times New Roman"/>
          <w:sz w:val="24"/>
          <w:szCs w:val="24"/>
        </w:rPr>
        <w:t> </w:t>
      </w:r>
      <w:r w:rsidRPr="00B87697">
        <w:rPr>
          <w:rFonts w:cs="Times New Roman"/>
          <w:sz w:val="24"/>
          <w:szCs w:val="24"/>
        </w:rPr>
        <w:t>Вид професси</w:t>
      </w:r>
      <w:r w:rsidR="00EA23B0" w:rsidRPr="00B87697">
        <w:rPr>
          <w:rFonts w:cs="Times New Roman"/>
          <w:sz w:val="24"/>
          <w:szCs w:val="24"/>
        </w:rPr>
        <w:t>ональной служебной деятельности</w:t>
      </w:r>
      <w:r w:rsidR="00E51CC3" w:rsidRPr="00B87697">
        <w:rPr>
          <w:rFonts w:cs="Times New Roman"/>
          <w:sz w:val="24"/>
          <w:szCs w:val="24"/>
        </w:rPr>
        <w:t xml:space="preserve"> </w:t>
      </w:r>
      <w:r w:rsidR="00851657" w:rsidRPr="00B8769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Pr="00B87697">
        <w:rPr>
          <w:rFonts w:cs="Times New Roman"/>
          <w:sz w:val="24"/>
          <w:szCs w:val="24"/>
        </w:rPr>
        <w:t>:</w:t>
      </w:r>
      <w:r w:rsidR="00AC69DF" w:rsidRPr="00B87697">
        <w:rPr>
          <w:rFonts w:cs="Times New Roman"/>
          <w:sz w:val="24"/>
          <w:szCs w:val="24"/>
        </w:rPr>
        <w:t xml:space="preserve"> </w:t>
      </w:r>
      <w:r w:rsidR="00B87697" w:rsidRPr="00B87697">
        <w:rPr>
          <w:rFonts w:cs="Times New Roman"/>
          <w:sz w:val="24"/>
          <w:szCs w:val="24"/>
        </w:rPr>
        <w:t>регулирование в сфере налога на прибыль организации.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E51CC3" w:rsidRPr="00BB45BA">
        <w:rPr>
          <w:rFonts w:cs="Times New Roman"/>
          <w:sz w:val="24"/>
          <w:szCs w:val="24"/>
        </w:rPr>
        <w:t>профессионального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73CA">
        <w:rPr>
          <w:rFonts w:cs="Times New Roman"/>
          <w:sz w:val="24"/>
          <w:szCs w:val="24"/>
        </w:rPr>
        <w:t>6.</w:t>
      </w:r>
      <w:r w:rsidR="00767A68" w:rsidRPr="003373CA">
        <w:rPr>
          <w:rFonts w:cs="Times New Roman"/>
          <w:sz w:val="24"/>
          <w:szCs w:val="24"/>
        </w:rPr>
        <w:t>4</w:t>
      </w:r>
      <w:r w:rsidR="00CA730A" w:rsidRPr="003373CA">
        <w:rPr>
          <w:rFonts w:cs="Times New Roman"/>
          <w:sz w:val="24"/>
          <w:szCs w:val="24"/>
        </w:rPr>
        <w:t>.1.</w:t>
      </w:r>
      <w:r w:rsidR="0071560A" w:rsidRPr="003373CA">
        <w:rPr>
          <w:rFonts w:cs="Times New Roman"/>
          <w:sz w:val="24"/>
          <w:szCs w:val="24"/>
        </w:rPr>
        <w:t> </w:t>
      </w:r>
      <w:r w:rsidR="00A97A49" w:rsidRPr="003373CA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3373CA">
          <w:rPr>
            <w:rFonts w:cs="Times New Roman"/>
            <w:sz w:val="24"/>
            <w:szCs w:val="24"/>
          </w:rPr>
          <w:t>кодекс</w:t>
        </w:r>
      </w:hyperlink>
      <w:r w:rsidR="00A97A49" w:rsidRPr="003373CA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3373CA">
          <w:rPr>
            <w:rFonts w:cs="Times New Roman"/>
            <w:sz w:val="24"/>
            <w:szCs w:val="24"/>
          </w:rPr>
          <w:t>кодекс</w:t>
        </w:r>
      </w:hyperlink>
      <w:r w:rsidR="00C41409" w:rsidRPr="003373CA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3373CA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3373CA">
        <w:rPr>
          <w:rFonts w:cs="Times New Roman"/>
          <w:sz w:val="24"/>
          <w:szCs w:val="24"/>
        </w:rPr>
        <w:t>(часть первая</w:t>
      </w:r>
      <w:r w:rsidR="0055730E">
        <w:rPr>
          <w:rFonts w:cs="Times New Roman"/>
          <w:sz w:val="24"/>
          <w:szCs w:val="24"/>
        </w:rPr>
        <w:t xml:space="preserve">), </w:t>
      </w:r>
      <w:r w:rsidR="0055730E" w:rsidRPr="0055730E">
        <w:rPr>
          <w:rFonts w:cs="Times New Roman"/>
          <w:sz w:val="24"/>
          <w:szCs w:val="24"/>
        </w:rPr>
        <w:t xml:space="preserve">постановление Правительства Российской Федерации от 1 января 2002 г. № 1 «О Классификации основных средств, включаемых в амортизационные группы»; </w:t>
      </w:r>
      <w:r w:rsidR="008755DE" w:rsidRPr="003373CA">
        <w:rPr>
          <w:rFonts w:cs="Times New Roman"/>
          <w:sz w:val="24"/>
          <w:szCs w:val="24"/>
        </w:rPr>
        <w:t>Федеральный закон от 27 мая 2003 г. №</w:t>
      </w:r>
      <w:r w:rsidR="00B82780" w:rsidRPr="003373CA">
        <w:rPr>
          <w:rFonts w:cs="Times New Roman"/>
          <w:sz w:val="24"/>
          <w:szCs w:val="24"/>
        </w:rPr>
        <w:t> </w:t>
      </w:r>
      <w:r w:rsidR="008755DE" w:rsidRPr="003373CA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3373CA">
        <w:rPr>
          <w:rFonts w:cs="Times New Roman"/>
          <w:sz w:val="24"/>
          <w:szCs w:val="24"/>
        </w:rPr>
        <w:t xml:space="preserve"> </w:t>
      </w:r>
      <w:r w:rsidR="008755DE" w:rsidRPr="003373CA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3373CA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3479FD" w:rsidRPr="003373CA">
          <w:rPr>
            <w:rFonts w:cs="Times New Roman"/>
            <w:sz w:val="24"/>
            <w:szCs w:val="24"/>
          </w:rPr>
          <w:t>закон</w:t>
        </w:r>
      </w:hyperlink>
      <w:r w:rsidR="003479FD" w:rsidRPr="003373CA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3373CA">
        <w:rPr>
          <w:rFonts w:cs="Times New Roman"/>
          <w:sz w:val="24"/>
          <w:szCs w:val="24"/>
        </w:rPr>
        <w:t> </w:t>
      </w:r>
      <w:r w:rsidR="003479FD" w:rsidRPr="003373CA">
        <w:rPr>
          <w:rFonts w:cs="Times New Roman"/>
          <w:sz w:val="24"/>
          <w:szCs w:val="24"/>
        </w:rPr>
        <w:t>противодействии коррупции»</w:t>
      </w:r>
      <w:r w:rsidR="003479FD" w:rsidRPr="0055730E">
        <w:rPr>
          <w:rFonts w:cs="Times New Roman"/>
          <w:sz w:val="24"/>
          <w:szCs w:val="24"/>
        </w:rPr>
        <w:t>;</w:t>
      </w:r>
      <w:r w:rsidR="0055730E" w:rsidRPr="0055730E">
        <w:rPr>
          <w:rFonts w:cs="Times New Roman"/>
          <w:sz w:val="24"/>
          <w:szCs w:val="24"/>
        </w:rPr>
        <w:t xml:space="preserve"> приказ ФНС России от 19 октября 2016 г. </w:t>
      </w:r>
      <w:r w:rsidR="0055730E">
        <w:rPr>
          <w:rFonts w:cs="Times New Roman"/>
          <w:sz w:val="24"/>
          <w:szCs w:val="24"/>
        </w:rPr>
        <w:t xml:space="preserve">№ ММВ-7-3/572@ </w:t>
      </w:r>
      <w:r w:rsidR="0055730E" w:rsidRPr="0055730E">
        <w:rPr>
          <w:rFonts w:cs="Times New Roman"/>
          <w:sz w:val="24"/>
          <w:szCs w:val="24"/>
        </w:rPr>
        <w:t>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="0055730E">
        <w:rPr>
          <w:rFonts w:cs="Times New Roman"/>
          <w:sz w:val="24"/>
          <w:szCs w:val="24"/>
        </w:rPr>
        <w:t>;</w:t>
      </w:r>
      <w:r w:rsidR="003268A0" w:rsidRPr="003268A0">
        <w:rPr>
          <w:rFonts w:cs="Times New Roman"/>
          <w:sz w:val="24"/>
          <w:szCs w:val="24"/>
        </w:rPr>
        <w:t xml:space="preserve"> </w:t>
      </w:r>
      <w:hyperlink r:id="rId11" w:history="1">
        <w:r w:rsidR="00A97A49" w:rsidRPr="003373CA">
          <w:rPr>
            <w:rFonts w:cs="Times New Roman"/>
            <w:sz w:val="24"/>
            <w:szCs w:val="24"/>
          </w:rPr>
          <w:t>Закон</w:t>
        </w:r>
      </w:hyperlink>
      <w:r w:rsidR="00A97A49" w:rsidRPr="003373CA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3373CA">
        <w:rPr>
          <w:rFonts w:cs="Times New Roman"/>
          <w:sz w:val="24"/>
          <w:szCs w:val="24"/>
        </w:rPr>
        <w:t xml:space="preserve"> № 943-1 «О </w:t>
      </w:r>
      <w:r w:rsidR="00A97A49" w:rsidRPr="003373CA">
        <w:rPr>
          <w:rFonts w:cs="Times New Roman"/>
          <w:sz w:val="24"/>
          <w:szCs w:val="24"/>
        </w:rPr>
        <w:t>налоговых органах Российской Федерации</w:t>
      </w:r>
      <w:r w:rsidR="0055730E">
        <w:rPr>
          <w:rFonts w:cs="Times New Roman"/>
          <w:sz w:val="24"/>
          <w:szCs w:val="24"/>
        </w:rPr>
        <w:t xml:space="preserve">, </w:t>
      </w:r>
      <w:hyperlink r:id="rId12" w:history="1">
        <w:r w:rsidR="00BD3D1A" w:rsidRPr="003373CA">
          <w:rPr>
            <w:rFonts w:cs="Times New Roman"/>
            <w:sz w:val="24"/>
            <w:szCs w:val="24"/>
          </w:rPr>
          <w:t>Указ</w:t>
        </w:r>
      </w:hyperlink>
      <w:r w:rsidR="00BD3D1A" w:rsidRPr="003373CA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3" w:history="1">
        <w:r w:rsidR="00BD3D1A" w:rsidRPr="003373CA">
          <w:rPr>
            <w:rFonts w:cs="Times New Roman"/>
            <w:sz w:val="24"/>
            <w:szCs w:val="24"/>
          </w:rPr>
          <w:t>Указ</w:t>
        </w:r>
      </w:hyperlink>
      <w:r w:rsidR="00BD3D1A" w:rsidRPr="003373CA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3373CA">
        <w:rPr>
          <w:rFonts w:cs="Times New Roman"/>
          <w:sz w:val="24"/>
          <w:szCs w:val="24"/>
        </w:rPr>
        <w:t> </w:t>
      </w:r>
      <w:r w:rsidR="00BD3D1A" w:rsidRPr="003373CA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3373CA">
        <w:rPr>
          <w:rFonts w:cs="Times New Roman"/>
          <w:sz w:val="24"/>
          <w:szCs w:val="24"/>
        </w:rPr>
        <w:t xml:space="preserve"> </w:t>
      </w:r>
      <w:r w:rsidR="00E7049E" w:rsidRPr="003373CA">
        <w:rPr>
          <w:rFonts w:cs="Times New Roman"/>
          <w:sz w:val="24"/>
          <w:szCs w:val="24"/>
        </w:rPr>
        <w:t xml:space="preserve">Указ Президента Российской Федерации от 21 июля 2010 г. </w:t>
      </w:r>
      <w:r w:rsidR="00E7049E" w:rsidRPr="003373CA">
        <w:rPr>
          <w:rFonts w:cs="Times New Roman"/>
          <w:sz w:val="24"/>
          <w:szCs w:val="24"/>
        </w:rPr>
        <w:lastRenderedPageBreak/>
        <w:t>№ 925 «О мерах по реализации отдельных положений Федерального закона</w:t>
      </w:r>
      <w:r w:rsidR="0055730E">
        <w:rPr>
          <w:rFonts w:cs="Times New Roman"/>
          <w:sz w:val="24"/>
          <w:szCs w:val="24"/>
        </w:rPr>
        <w:t xml:space="preserve"> «О противодействии коррупции».</w:t>
      </w:r>
    </w:p>
    <w:p w:rsidR="0071560A" w:rsidRPr="00BB45BA" w:rsidRDefault="00851657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BB45BA" w:rsidRDefault="0071560A" w:rsidP="0055730E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4F5964" w:rsidRPr="0055730E">
        <w:rPr>
          <w:rFonts w:cs="Times New Roman"/>
          <w:sz w:val="24"/>
          <w:szCs w:val="24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55730E">
        <w:rPr>
          <w:rFonts w:cs="Times New Roman"/>
          <w:sz w:val="24"/>
          <w:szCs w:val="24"/>
        </w:rPr>
        <w:t>;</w:t>
      </w:r>
      <w:r w:rsidR="0055730E" w:rsidRPr="0055730E">
        <w:rPr>
          <w:rFonts w:cs="Times New Roman"/>
          <w:sz w:val="24"/>
          <w:szCs w:val="24"/>
        </w:rPr>
        <w:t xml:space="preserve"> </w:t>
      </w:r>
      <w:r w:rsidR="00C40114" w:rsidRPr="0055730E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55730E">
        <w:rPr>
          <w:rFonts w:cs="Times New Roman"/>
          <w:sz w:val="24"/>
          <w:szCs w:val="24"/>
        </w:rPr>
        <w:t xml:space="preserve"> </w:t>
      </w:r>
      <w:r w:rsidR="0055730E" w:rsidRPr="0055730E">
        <w:rPr>
          <w:rFonts w:cs="Times New Roman"/>
          <w:sz w:val="24"/>
          <w:szCs w:val="24"/>
        </w:rPr>
        <w:t>расчет остаточной стоимости объе</w:t>
      </w:r>
      <w:r w:rsidR="0055730E">
        <w:rPr>
          <w:rFonts w:cs="Times New Roman"/>
          <w:sz w:val="24"/>
          <w:szCs w:val="24"/>
        </w:rPr>
        <w:t xml:space="preserve">ктов амортизируемого имущества; </w:t>
      </w:r>
      <w:r w:rsidR="0055730E" w:rsidRPr="0055730E">
        <w:rPr>
          <w:rFonts w:cs="Times New Roman"/>
          <w:sz w:val="24"/>
          <w:szCs w:val="24"/>
        </w:rPr>
        <w:t>расчет суммы амортизации</w:t>
      </w:r>
      <w:r w:rsidR="0055730E">
        <w:rPr>
          <w:rFonts w:cs="Times New Roman"/>
          <w:sz w:val="24"/>
          <w:szCs w:val="24"/>
        </w:rPr>
        <w:t>.</w:t>
      </w:r>
    </w:p>
    <w:p w:rsidR="00B30AEC" w:rsidRDefault="00027871" w:rsidP="003E17F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понятие нормы права, нормативного правового акта</w:t>
      </w:r>
      <w:r w:rsidR="00F1049D">
        <w:rPr>
          <w:rFonts w:cs="Times New Roman"/>
          <w:sz w:val="24"/>
          <w:szCs w:val="24"/>
        </w:rPr>
        <w:t xml:space="preserve">, правоотношений и их признаки; </w:t>
      </w:r>
      <w:r w:rsidR="00F1049D" w:rsidRPr="00F1049D">
        <w:rPr>
          <w:rFonts w:cs="Times New Roman"/>
          <w:sz w:val="24"/>
          <w:szCs w:val="24"/>
        </w:rPr>
        <w:t>понятие проекта нормативного правового акта, инструменты и этапы его разработки;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классификация моделей государственной политики;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задачи, сроки, ресурсы и инструменты государственной политики;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понятие, процедура</w:t>
      </w:r>
      <w:r w:rsidR="00E725DF">
        <w:rPr>
          <w:rFonts w:cs="Times New Roman"/>
          <w:sz w:val="24"/>
          <w:szCs w:val="24"/>
        </w:rPr>
        <w:t xml:space="preserve"> рассмотрения обращений граждан;</w:t>
      </w:r>
      <w:r w:rsidR="003E17F5" w:rsidRPr="003E17F5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принципы, методы, технологии и механизмы ос</w:t>
      </w:r>
      <w:r w:rsidR="00F1049D">
        <w:rPr>
          <w:rFonts w:cs="Times New Roman"/>
          <w:sz w:val="24"/>
          <w:szCs w:val="24"/>
        </w:rPr>
        <w:t xml:space="preserve">уществления контроля (надзора); </w:t>
      </w:r>
      <w:r w:rsidR="00F1049D" w:rsidRPr="00F1049D">
        <w:rPr>
          <w:rFonts w:cs="Times New Roman"/>
          <w:sz w:val="24"/>
          <w:szCs w:val="24"/>
        </w:rPr>
        <w:t>виды, назначение и технологии организации проверочных процедур;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понятие единого реестра проверок, процедура его формирования;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процедура организации проверки: порядок, этапы, инструменты проведения;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ограничения при проведении проверочных процедур;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меры, принимаемые по результатам проверки;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плановые (рейдовые) осмотры;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основания проведения и осо</w:t>
      </w:r>
      <w:r w:rsidR="00E725DF">
        <w:rPr>
          <w:rFonts w:cs="Times New Roman"/>
          <w:sz w:val="24"/>
          <w:szCs w:val="24"/>
        </w:rPr>
        <w:t>бенности внеплановых проверок;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принципы предос</w:t>
      </w:r>
      <w:r w:rsidR="00F1049D">
        <w:rPr>
          <w:rFonts w:cs="Times New Roman"/>
          <w:sz w:val="24"/>
          <w:szCs w:val="24"/>
        </w:rPr>
        <w:t xml:space="preserve">тавления государственных услуг; </w:t>
      </w:r>
      <w:r w:rsidR="00F1049D" w:rsidRPr="00F1049D">
        <w:rPr>
          <w:rFonts w:cs="Times New Roman"/>
          <w:sz w:val="24"/>
          <w:szCs w:val="24"/>
        </w:rPr>
        <w:t>требования к предоставлению государственных услуг;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порядок предоставления  государственных услуг в электронной форме;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права заявителей при получении  государственных услуг;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обязанности государственных органов, предоставляющих  государственные услуги;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 xml:space="preserve">стандарт предоставления  государственной услуги: </w:t>
      </w:r>
      <w:r w:rsidR="00E725DF">
        <w:rPr>
          <w:rFonts w:cs="Times New Roman"/>
          <w:sz w:val="24"/>
          <w:szCs w:val="24"/>
        </w:rPr>
        <w:t>требования и порядок разработки;</w:t>
      </w:r>
      <w:r w:rsidR="003E17F5" w:rsidRPr="003E17F5">
        <w:rPr>
          <w:rFonts w:cs="Times New Roman"/>
          <w:sz w:val="24"/>
          <w:szCs w:val="24"/>
        </w:rPr>
        <w:t xml:space="preserve"> </w:t>
      </w:r>
      <w:r w:rsidR="00B30AEC" w:rsidRPr="00B30AEC">
        <w:rPr>
          <w:rFonts w:cs="Times New Roman"/>
          <w:sz w:val="24"/>
          <w:szCs w:val="24"/>
        </w:rPr>
        <w:t>правила эксплуатации зданий и сооружений; система технической и противопожарной безопасности; технических заданий при размещении государственного заказа на приобретение товаров, работ и услуг</w:t>
      </w:r>
      <w:r w:rsidR="00B30AEC">
        <w:rPr>
          <w:rFonts w:cs="Times New Roman"/>
          <w:sz w:val="24"/>
          <w:szCs w:val="24"/>
        </w:rPr>
        <w:t xml:space="preserve">; </w:t>
      </w:r>
      <w:r w:rsidR="00B30AEC" w:rsidRPr="00B30AEC">
        <w:rPr>
          <w:rFonts w:cs="Times New Roman"/>
          <w:sz w:val="24"/>
          <w:szCs w:val="24"/>
        </w:rPr>
        <w:t>правила приема, хранения, отпуска и учета</w:t>
      </w:r>
      <w:r w:rsidR="00B30AEC">
        <w:rPr>
          <w:rFonts w:cs="Times New Roman"/>
          <w:sz w:val="24"/>
          <w:szCs w:val="24"/>
        </w:rPr>
        <w:t xml:space="preserve"> товарно-материальных ценностей;</w:t>
      </w:r>
      <w:r w:rsidR="00B30AEC" w:rsidRPr="00B30AEC">
        <w:rPr>
          <w:rFonts w:cs="Times New Roman"/>
          <w:sz w:val="24"/>
          <w:szCs w:val="24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основные модели связей с общественностью; особенности связей с общественностью в государственных органах; понятие референтной группы. основы секретного делопроизводства и порядок работы со служебной информацией и сведениями, составляющими государственную тайну;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</w:t>
      </w:r>
      <w:r w:rsidR="00B30AEC">
        <w:rPr>
          <w:rFonts w:cs="Times New Roman"/>
          <w:sz w:val="24"/>
          <w:szCs w:val="24"/>
        </w:rPr>
        <w:t>ти защиты государственной тайны;</w:t>
      </w:r>
      <w:r w:rsidR="00B30AEC" w:rsidRPr="00B30AEC">
        <w:rPr>
          <w:rFonts w:cs="Times New Roman"/>
          <w:sz w:val="24"/>
          <w:szCs w:val="24"/>
        </w:rPr>
        <w:t xml:space="preserve"> технологии и средства обеспечения информационной безопасности; средства ведения классификаторов и каталогов; пропускного режима, инженерно-технические средства охраны режимных территорий и режимных помещений;</w:t>
      </w:r>
      <w:r w:rsidR="00B30AEC">
        <w:rPr>
          <w:rFonts w:cs="Times New Roman"/>
          <w:sz w:val="24"/>
          <w:szCs w:val="24"/>
        </w:rPr>
        <w:t xml:space="preserve"> </w:t>
      </w:r>
      <w:r w:rsidR="00B30AEC" w:rsidRPr="00B30AEC">
        <w:rPr>
          <w:rFonts w:cs="Times New Roman"/>
          <w:sz w:val="24"/>
          <w:szCs w:val="24"/>
        </w:rPr>
        <w:t>функция кадровой службы организации;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</w:t>
      </w:r>
      <w:r w:rsidR="00B30AEC">
        <w:rPr>
          <w:rFonts w:cs="Times New Roman"/>
          <w:sz w:val="24"/>
          <w:szCs w:val="24"/>
        </w:rPr>
        <w:t xml:space="preserve"> </w:t>
      </w:r>
      <w:r w:rsidR="00B30AEC" w:rsidRPr="00B30AEC">
        <w:rPr>
          <w:rFonts w:cs="Times New Roman"/>
          <w:sz w:val="24"/>
          <w:szCs w:val="24"/>
        </w:rPr>
        <w:t xml:space="preserve">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</w:t>
      </w:r>
      <w:r w:rsidR="00B30AEC">
        <w:rPr>
          <w:rFonts w:cs="Times New Roman"/>
          <w:sz w:val="24"/>
          <w:szCs w:val="24"/>
        </w:rPr>
        <w:t xml:space="preserve">и интересов участников </w:t>
      </w:r>
      <w:r w:rsidR="00B30AEC">
        <w:rPr>
          <w:rFonts w:cs="Times New Roman"/>
          <w:sz w:val="24"/>
          <w:szCs w:val="24"/>
        </w:rPr>
        <w:lastRenderedPageBreak/>
        <w:t xml:space="preserve">закупок; </w:t>
      </w:r>
      <w:r w:rsidR="00B30AEC" w:rsidRPr="00B30AEC">
        <w:rPr>
          <w:rFonts w:cs="Times New Roman"/>
          <w:sz w:val="24"/>
          <w:szCs w:val="24"/>
        </w:rPr>
        <w:t>порядок обжалования де</w:t>
      </w:r>
      <w:r w:rsidR="00B30AEC">
        <w:rPr>
          <w:rFonts w:cs="Times New Roman"/>
          <w:sz w:val="24"/>
          <w:szCs w:val="24"/>
        </w:rPr>
        <w:t xml:space="preserve">йствий (бездействия) заказчика; </w:t>
      </w:r>
      <w:r w:rsidR="00B30AEC" w:rsidRPr="00B30AEC">
        <w:rPr>
          <w:rFonts w:cs="Times New Roman"/>
          <w:sz w:val="24"/>
          <w:szCs w:val="24"/>
        </w:rPr>
        <w:t>ответственность за нарушение законодательства о конт</w:t>
      </w:r>
      <w:r w:rsidR="00B30AEC">
        <w:rPr>
          <w:rFonts w:cs="Times New Roman"/>
          <w:sz w:val="24"/>
          <w:szCs w:val="24"/>
        </w:rPr>
        <w:t xml:space="preserve">рактной системе в сфере закупок; </w:t>
      </w:r>
      <w:r w:rsidR="00B30AEC" w:rsidRPr="00B30AEC">
        <w:rPr>
          <w:rFonts w:cs="Times New Roman"/>
          <w:sz w:val="24"/>
          <w:szCs w:val="24"/>
        </w:rPr>
        <w:t>основы дипломатического этикета.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2A305F" w:rsidRDefault="002D4283" w:rsidP="00E725D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</w:t>
      </w:r>
      <w:r w:rsidR="00402F47" w:rsidRPr="00E725DF">
        <w:rPr>
          <w:rFonts w:cs="Times New Roman"/>
          <w:sz w:val="24"/>
          <w:szCs w:val="24"/>
        </w:rPr>
        <w:t>й</w:t>
      </w:r>
      <w:r w:rsidR="00147405" w:rsidRPr="00E725DF">
        <w:rPr>
          <w:rFonts w:cs="Times New Roman"/>
          <w:sz w:val="24"/>
          <w:szCs w:val="24"/>
        </w:rPr>
        <w:t>:</w:t>
      </w:r>
      <w:r w:rsidR="00E725DF">
        <w:rPr>
          <w:rFonts w:cs="Times New Roman"/>
          <w:sz w:val="24"/>
          <w:szCs w:val="24"/>
        </w:rPr>
        <w:t xml:space="preserve"> </w:t>
      </w:r>
      <w:r w:rsidR="00E725DF" w:rsidRPr="00E725DF">
        <w:rPr>
          <w:rFonts w:cs="Times New Roman"/>
          <w:sz w:val="24"/>
          <w:szCs w:val="24"/>
        </w:rPr>
        <w:t>необходимых для выполнения работы в сфере, соответствующей направлению дея</w:t>
      </w:r>
      <w:r w:rsidR="00E725DF">
        <w:rPr>
          <w:rFonts w:cs="Times New Roman"/>
          <w:sz w:val="24"/>
          <w:szCs w:val="24"/>
        </w:rPr>
        <w:t>тельности отдела;</w:t>
      </w:r>
      <w:r w:rsidR="00E725DF" w:rsidRPr="00E725DF">
        <w:rPr>
          <w:rFonts w:cs="Times New Roman"/>
          <w:sz w:val="24"/>
          <w:szCs w:val="24"/>
        </w:rPr>
        <w:t xml:space="preserve">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</w:t>
      </w:r>
      <w:r w:rsidR="00E725DF">
        <w:rPr>
          <w:rFonts w:cs="Times New Roman"/>
          <w:sz w:val="24"/>
          <w:szCs w:val="24"/>
        </w:rPr>
        <w:t xml:space="preserve">ятие амортизируемого имущества; </w:t>
      </w:r>
      <w:r w:rsidR="00E725DF" w:rsidRPr="00E725DF">
        <w:rPr>
          <w:rFonts w:cs="Times New Roman"/>
          <w:sz w:val="24"/>
          <w:szCs w:val="24"/>
        </w:rPr>
        <w:t>основные методы и п</w:t>
      </w:r>
      <w:r w:rsidR="00E725DF">
        <w:rPr>
          <w:rFonts w:cs="Times New Roman"/>
          <w:sz w:val="24"/>
          <w:szCs w:val="24"/>
        </w:rPr>
        <w:t xml:space="preserve">орядок расчета сумм амортизации; </w:t>
      </w:r>
      <w:r w:rsidR="00402F47" w:rsidRPr="00E725DF">
        <w:rPr>
          <w:rFonts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725DF">
        <w:rPr>
          <w:rFonts w:cs="Times New Roman"/>
          <w:sz w:val="24"/>
          <w:szCs w:val="24"/>
        </w:rPr>
        <w:t>И</w:t>
      </w:r>
      <w:r w:rsidR="00402F47" w:rsidRPr="00E725DF">
        <w:rPr>
          <w:rFonts w:cs="Times New Roman"/>
          <w:sz w:val="24"/>
          <w:szCs w:val="24"/>
        </w:rPr>
        <w:t>нспекции</w:t>
      </w:r>
      <w:r w:rsidR="00057CCC" w:rsidRPr="00E725DF">
        <w:rPr>
          <w:rFonts w:cs="Times New Roman"/>
          <w:sz w:val="24"/>
          <w:szCs w:val="24"/>
        </w:rPr>
        <w:t>.</w:t>
      </w:r>
    </w:p>
    <w:p w:rsidR="00D2336B" w:rsidRPr="00BB45BA" w:rsidRDefault="001E7299" w:rsidP="003E17F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>8.</w:t>
      </w:r>
      <w:r w:rsidR="00EC31B0">
        <w:rPr>
          <w:rFonts w:cs="Times New Roman"/>
          <w:sz w:val="24"/>
          <w:szCs w:val="24"/>
        </w:rPr>
        <w:t xml:space="preserve"> Наличие функциональных умений:</w:t>
      </w:r>
      <w:r w:rsidR="00E725DF" w:rsidRPr="00E725DF">
        <w:rPr>
          <w:rFonts w:cs="Times New Roman"/>
          <w:sz w:val="24"/>
          <w:szCs w:val="24"/>
        </w:rPr>
        <w:t xml:space="preserve"> разработка, рассмотрение и согласование проектов нормативных правовых актов и других документов; официальных отзывов на проекты нормативных правовых актов; методических рекомендаций, разъяснений; аналитических, инфо</w:t>
      </w:r>
      <w:r w:rsidR="00E725DF">
        <w:rPr>
          <w:rFonts w:cs="Times New Roman"/>
          <w:sz w:val="24"/>
          <w:szCs w:val="24"/>
        </w:rPr>
        <w:t xml:space="preserve">рмационных и других материалов; </w:t>
      </w:r>
      <w:r w:rsidR="00E725DF" w:rsidRPr="00E725DF">
        <w:rPr>
          <w:rFonts w:cs="Times New Roman"/>
          <w:sz w:val="24"/>
          <w:szCs w:val="24"/>
        </w:rPr>
        <w:t>организация и проведение монитори</w:t>
      </w:r>
      <w:r w:rsidR="00E725DF">
        <w:rPr>
          <w:rFonts w:cs="Times New Roman"/>
          <w:sz w:val="24"/>
          <w:szCs w:val="24"/>
        </w:rPr>
        <w:t>нга применения законодательства;</w:t>
      </w:r>
      <w:r w:rsidR="003E17F5" w:rsidRPr="003E17F5">
        <w:rPr>
          <w:rFonts w:cs="Times New Roman"/>
          <w:sz w:val="24"/>
          <w:szCs w:val="24"/>
        </w:rPr>
        <w:t xml:space="preserve"> </w:t>
      </w:r>
      <w:r w:rsidR="00E725DF" w:rsidRPr="00E725DF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E725DF">
        <w:rPr>
          <w:rFonts w:cs="Times New Roman"/>
          <w:sz w:val="24"/>
          <w:szCs w:val="24"/>
        </w:rPr>
        <w:t>;</w:t>
      </w:r>
      <w:r w:rsidR="003E17F5" w:rsidRPr="003E17F5">
        <w:rPr>
          <w:rFonts w:cs="Times New Roman"/>
          <w:sz w:val="24"/>
          <w:szCs w:val="24"/>
        </w:rPr>
        <w:t xml:space="preserve"> </w:t>
      </w:r>
      <w:r w:rsidR="00E725DF" w:rsidRPr="00E725DF">
        <w:rPr>
          <w:rFonts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апостиля,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</w:t>
      </w:r>
      <w:r w:rsidR="00E725DF">
        <w:rPr>
          <w:rFonts w:cs="Times New Roman"/>
          <w:sz w:val="24"/>
          <w:szCs w:val="24"/>
        </w:rPr>
        <w:t>тавления государственной услуги;</w:t>
      </w:r>
      <w:r w:rsidR="003E17F5" w:rsidRPr="003E17F5">
        <w:rPr>
          <w:rFonts w:cs="Times New Roman"/>
          <w:sz w:val="24"/>
          <w:szCs w:val="24"/>
        </w:rPr>
        <w:t xml:space="preserve"> </w:t>
      </w:r>
      <w:r w:rsidR="00D2336B" w:rsidRPr="00D2336B">
        <w:rPr>
          <w:rFonts w:cs="Times New Roman"/>
          <w:sz w:val="24"/>
          <w:szCs w:val="24"/>
        </w:rPr>
        <w:t>техническое</w:t>
      </w:r>
      <w:r w:rsidR="00D2336B">
        <w:rPr>
          <w:rFonts w:cs="Times New Roman"/>
          <w:sz w:val="24"/>
          <w:szCs w:val="24"/>
        </w:rPr>
        <w:t xml:space="preserve"> </w:t>
      </w:r>
      <w:r w:rsidR="00D2336B" w:rsidRPr="00D2336B">
        <w:rPr>
          <w:rFonts w:cs="Times New Roman"/>
          <w:sz w:val="24"/>
          <w:szCs w:val="24"/>
        </w:rPr>
        <w:t>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D2336B">
        <w:rPr>
          <w:rFonts w:cs="Times New Roman"/>
          <w:sz w:val="24"/>
          <w:szCs w:val="24"/>
        </w:rPr>
        <w:t>к, составление номенклатуры дел;</w:t>
      </w:r>
      <w:r w:rsidR="00D2336B" w:rsidRPr="00D2336B">
        <w:rPr>
          <w:rFonts w:cs="Times New Roman"/>
          <w:sz w:val="24"/>
          <w:szCs w:val="24"/>
        </w:rPr>
        <w:t xml:space="preserve"> организация брифингов, пресс-конференций, работа со сведениями, составляющими государственную тайну,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</w:t>
      </w:r>
      <w:r w:rsidR="00D2336B">
        <w:rPr>
          <w:rFonts w:cs="Times New Roman"/>
          <w:sz w:val="24"/>
          <w:szCs w:val="24"/>
        </w:rPr>
        <w:t xml:space="preserve">; </w:t>
      </w:r>
      <w:r w:rsidR="00D2336B" w:rsidRPr="00D2336B">
        <w:rPr>
          <w:rFonts w:cs="Times New Roman"/>
          <w:sz w:val="24"/>
          <w:szCs w:val="24"/>
        </w:rPr>
        <w:t xml:space="preserve">ведение учета федерального имущества, находящегося в ведении </w:t>
      </w:r>
      <w:r w:rsidR="00D2336B" w:rsidRPr="00D2336B">
        <w:rPr>
          <w:rFonts w:cs="Times New Roman"/>
          <w:sz w:val="24"/>
          <w:szCs w:val="24"/>
        </w:rPr>
        <w:lastRenderedPageBreak/>
        <w:t>государственного органа и его подведомственных организаций;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подрядчиками.</w:t>
      </w: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C71437" w:rsidRPr="00BB45BA" w:rsidRDefault="00F05CF7" w:rsidP="00C71437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C71437"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C71437" w:rsidRPr="00B87697">
        <w:rPr>
          <w:bCs/>
          <w:color w:val="000000" w:themeColor="text1"/>
          <w:sz w:val="24"/>
          <w:szCs w:val="24"/>
        </w:rPr>
        <w:t>отдел</w:t>
      </w:r>
      <w:r w:rsidR="00B87697" w:rsidRPr="00B87697">
        <w:rPr>
          <w:bCs/>
          <w:color w:val="000000" w:themeColor="text1"/>
          <w:sz w:val="24"/>
          <w:szCs w:val="24"/>
        </w:rPr>
        <w:t xml:space="preserve"> камеральных проверок № 5</w:t>
      </w:r>
      <w:r w:rsidR="00C71437" w:rsidRPr="00AF0743">
        <w:rPr>
          <w:bCs/>
          <w:color w:val="000000" w:themeColor="text1"/>
          <w:sz w:val="24"/>
          <w:szCs w:val="24"/>
        </w:rPr>
        <w:t xml:space="preserve"> </w:t>
      </w:r>
      <w:r w:rsidR="00C71437" w:rsidRPr="00BB45BA">
        <w:rPr>
          <w:bCs/>
          <w:color w:val="000000"/>
          <w:sz w:val="24"/>
          <w:szCs w:val="24"/>
        </w:rPr>
        <w:t>(далее – отдел)</w:t>
      </w:r>
      <w:r w:rsidR="00C71437" w:rsidRPr="00BB45BA">
        <w:rPr>
          <w:rFonts w:cs="Times New Roman"/>
          <w:sz w:val="24"/>
          <w:szCs w:val="24"/>
        </w:rPr>
        <w:t>,</w:t>
      </w:r>
      <w:r w:rsidR="00C71437" w:rsidRPr="00260602">
        <w:rPr>
          <w:rFonts w:cs="Times New Roman"/>
          <w:color w:val="0070C0"/>
          <w:sz w:val="24"/>
          <w:szCs w:val="24"/>
        </w:rPr>
        <w:t xml:space="preserve"> </w:t>
      </w:r>
      <w:r w:rsidR="00C71437">
        <w:rPr>
          <w:rFonts w:cs="Times New Roman"/>
          <w:color w:val="0070C0"/>
          <w:sz w:val="24"/>
          <w:szCs w:val="24"/>
        </w:rPr>
        <w:t xml:space="preserve">государственный налоговый инспектор </w:t>
      </w:r>
      <w:r w:rsidR="00C71437" w:rsidRPr="00BB45BA">
        <w:rPr>
          <w:rFonts w:cs="Times New Roman"/>
          <w:sz w:val="24"/>
          <w:szCs w:val="24"/>
        </w:rPr>
        <w:t>обязан:</w:t>
      </w:r>
    </w:p>
    <w:p w:rsidR="004A3DB0" w:rsidRDefault="003E17F5" w:rsidP="00C71437">
      <w:pPr>
        <w:pStyle w:val="21"/>
        <w:spacing w:after="0" w:line="240" w:lineRule="auto"/>
        <w:ind w:firstLine="709"/>
        <w:jc w:val="both"/>
        <w:rPr>
          <w:rFonts w:eastAsiaTheme="minorHAnsi" w:cstheme="minorBidi"/>
          <w:color w:val="000000"/>
          <w:lang w:eastAsia="en-US"/>
        </w:rPr>
      </w:pPr>
      <w:r>
        <w:rPr>
          <w:rFonts w:eastAsiaTheme="minorHAnsi" w:cstheme="minorBidi"/>
          <w:color w:val="000000"/>
          <w:lang w:eastAsia="en-US"/>
        </w:rPr>
        <w:t>- осуществлять проверки</w:t>
      </w:r>
      <w:r w:rsidR="004A3DB0" w:rsidRPr="004A3DB0">
        <w:rPr>
          <w:rFonts w:eastAsiaTheme="minorHAnsi" w:cstheme="minorBidi"/>
          <w:color w:val="000000"/>
          <w:lang w:eastAsia="en-US"/>
        </w:rPr>
        <w:t xml:space="preserve"> вне рамок мероприятий налогового контроля;</w:t>
      </w:r>
    </w:p>
    <w:p w:rsidR="00C71437" w:rsidRPr="002F2A8E" w:rsidRDefault="003E17F5" w:rsidP="00C71437">
      <w:pPr>
        <w:pStyle w:val="21"/>
        <w:spacing w:after="0" w:line="240" w:lineRule="auto"/>
        <w:ind w:firstLine="709"/>
        <w:jc w:val="both"/>
        <w:rPr>
          <w:color w:val="000000"/>
          <w:highlight w:val="yellow"/>
        </w:rPr>
      </w:pPr>
      <w:r>
        <w:rPr>
          <w:color w:val="000000"/>
        </w:rPr>
        <w:t>- проводить камеральные налоговые проверки</w:t>
      </w:r>
      <w:r w:rsidR="004A3DB0" w:rsidRPr="004A3DB0">
        <w:rPr>
          <w:color w:val="000000"/>
        </w:rPr>
        <w:t xml:space="preserve"> деклараций: по налогу на прибыль организаций, налогу на имущество организаций, транспортному </w:t>
      </w:r>
      <w:r w:rsidR="007E2C0F">
        <w:rPr>
          <w:color w:val="000000"/>
        </w:rPr>
        <w:t xml:space="preserve">и земельному </w:t>
      </w:r>
      <w:r w:rsidR="004A3DB0" w:rsidRPr="004A3DB0">
        <w:rPr>
          <w:color w:val="000000"/>
        </w:rPr>
        <w:t>налог</w:t>
      </w:r>
      <w:r w:rsidR="007E2C0F">
        <w:rPr>
          <w:color w:val="000000"/>
        </w:rPr>
        <w:t>ам</w:t>
      </w:r>
      <w:r w:rsidR="004A3DB0" w:rsidRPr="004A3DB0">
        <w:rPr>
          <w:color w:val="000000"/>
        </w:rPr>
        <w:t>, в том числе в автоматизированном режиме;</w:t>
      </w:r>
    </w:p>
    <w:p w:rsidR="00C71437" w:rsidRPr="002F2A8E" w:rsidRDefault="004A3DB0" w:rsidP="00C71437">
      <w:pPr>
        <w:rPr>
          <w:color w:val="000000"/>
          <w:sz w:val="24"/>
          <w:szCs w:val="24"/>
          <w:highlight w:val="yellow"/>
        </w:rPr>
      </w:pPr>
      <w:r w:rsidRPr="004A3DB0">
        <w:rPr>
          <w:color w:val="000000"/>
          <w:sz w:val="24"/>
          <w:szCs w:val="24"/>
        </w:rPr>
        <w:t xml:space="preserve">- </w:t>
      </w:r>
      <w:r w:rsidR="003E17F5">
        <w:rPr>
          <w:color w:val="000000"/>
          <w:sz w:val="24"/>
          <w:szCs w:val="24"/>
        </w:rPr>
        <w:t>осуществлять работу</w:t>
      </w:r>
      <w:r w:rsidRPr="004A3DB0">
        <w:rPr>
          <w:color w:val="000000"/>
          <w:sz w:val="24"/>
          <w:szCs w:val="24"/>
        </w:rPr>
        <w:t xml:space="preserve"> по получению информации о деятельности налогоплательщиков из внешних источников (в том числе косвенной информации от других организаций о потреблении иных материальных ресурсов; правоохранительных и других контролирующих органов, информации о пользователях природными ресурсами, других данных.). Мониторинг и анализ указанной информации в целях качественного и результативного проведения контрольных мероприятий;</w:t>
      </w:r>
    </w:p>
    <w:p w:rsidR="00C71437" w:rsidRPr="004A3DB0" w:rsidRDefault="003E17F5" w:rsidP="00C7143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оформлять</w:t>
      </w:r>
      <w:r w:rsidR="00C71437" w:rsidRPr="004A3DB0">
        <w:rPr>
          <w:color w:val="000000"/>
          <w:sz w:val="24"/>
          <w:szCs w:val="24"/>
        </w:rPr>
        <w:t xml:space="preserve"> результаты камеральной налоговой проверки;</w:t>
      </w:r>
    </w:p>
    <w:p w:rsidR="004A3DB0" w:rsidRDefault="003E17F5" w:rsidP="00C71437">
      <w:pPr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 проводить камеральный анализ</w:t>
      </w:r>
      <w:r w:rsidR="004A3DB0" w:rsidRPr="004A3DB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налоговых деклараций и иных документов, служащих основанием для исчисления и уплаты налогов и сборов и направление сообщений с требованием представления пояснений, и в необходимых случаях требований о представлении документов;</w:t>
      </w:r>
    </w:p>
    <w:p w:rsidR="004A3DB0" w:rsidRPr="004A3DB0" w:rsidRDefault="003E17F5" w:rsidP="004A3DB0">
      <w:pPr>
        <w:rPr>
          <w:sz w:val="24"/>
          <w:szCs w:val="24"/>
        </w:rPr>
      </w:pPr>
      <w:r>
        <w:rPr>
          <w:sz w:val="24"/>
          <w:szCs w:val="24"/>
        </w:rPr>
        <w:t>- осуществлять отбор</w:t>
      </w:r>
      <w:r w:rsidR="004A3DB0" w:rsidRPr="004A3DB0">
        <w:rPr>
          <w:sz w:val="24"/>
          <w:szCs w:val="24"/>
        </w:rPr>
        <w:t xml:space="preserve">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4A3DB0" w:rsidRPr="004A3DB0" w:rsidRDefault="004A3DB0" w:rsidP="004A3DB0">
      <w:pPr>
        <w:rPr>
          <w:sz w:val="24"/>
          <w:szCs w:val="24"/>
        </w:rPr>
      </w:pPr>
      <w:r w:rsidRPr="004A3DB0">
        <w:rPr>
          <w:sz w:val="24"/>
          <w:szCs w:val="24"/>
        </w:rPr>
        <w:t xml:space="preserve">- </w:t>
      </w:r>
      <w:r w:rsidR="003E17F5">
        <w:rPr>
          <w:sz w:val="24"/>
          <w:szCs w:val="24"/>
        </w:rPr>
        <w:t xml:space="preserve">проводить </w:t>
      </w:r>
      <w:r w:rsidRPr="004A3DB0">
        <w:rPr>
          <w:sz w:val="24"/>
          <w:szCs w:val="24"/>
        </w:rPr>
        <w:t>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4A3DB0" w:rsidRPr="004A3DB0" w:rsidRDefault="003E17F5" w:rsidP="004A3DB0">
      <w:pPr>
        <w:rPr>
          <w:sz w:val="24"/>
          <w:szCs w:val="24"/>
        </w:rPr>
      </w:pPr>
      <w:r>
        <w:rPr>
          <w:sz w:val="24"/>
          <w:szCs w:val="24"/>
        </w:rPr>
        <w:t>- передавать в правовой отдел материалы</w:t>
      </w:r>
      <w:r w:rsidR="004A3DB0" w:rsidRPr="004A3DB0">
        <w:rPr>
          <w:sz w:val="24"/>
          <w:szCs w:val="24"/>
        </w:rPr>
        <w:t xml:space="preserve"> камеральных налоговых проверок и проектов решений для обеспечения производства по делам о нарушениях законодательства о налогах и сборах (налоговых правонарушений);</w:t>
      </w:r>
    </w:p>
    <w:p w:rsidR="004A3DB0" w:rsidRPr="004A3DB0" w:rsidRDefault="003E17F5" w:rsidP="004A3DB0">
      <w:pPr>
        <w:rPr>
          <w:sz w:val="24"/>
          <w:szCs w:val="24"/>
        </w:rPr>
      </w:pPr>
      <w:r>
        <w:rPr>
          <w:sz w:val="24"/>
          <w:szCs w:val="24"/>
        </w:rPr>
        <w:t>- участвовать</w:t>
      </w:r>
      <w:r w:rsidR="004A3DB0" w:rsidRPr="004A3DB0">
        <w:rPr>
          <w:sz w:val="24"/>
          <w:szCs w:val="24"/>
        </w:rPr>
        <w:t xml:space="preserve"> в производстве по делам об административных правонарушениях (составление протоколов и передача материалов дела об административных правонарушениях в </w:t>
      </w:r>
      <w:r>
        <w:rPr>
          <w:sz w:val="24"/>
          <w:szCs w:val="24"/>
        </w:rPr>
        <w:t>правовой</w:t>
      </w:r>
      <w:r w:rsidR="004A3DB0" w:rsidRPr="004A3DB0">
        <w:rPr>
          <w:sz w:val="24"/>
          <w:szCs w:val="24"/>
        </w:rPr>
        <w:t xml:space="preserve"> отдел Инспекции);</w:t>
      </w:r>
    </w:p>
    <w:p w:rsidR="004A3DB0" w:rsidRPr="004A3DB0" w:rsidRDefault="003E17F5" w:rsidP="004A3DB0">
      <w:pPr>
        <w:rPr>
          <w:sz w:val="24"/>
          <w:szCs w:val="24"/>
        </w:rPr>
      </w:pPr>
      <w:r>
        <w:rPr>
          <w:sz w:val="24"/>
          <w:szCs w:val="24"/>
        </w:rPr>
        <w:t>- осуществлять взаимодействие</w:t>
      </w:r>
      <w:r w:rsidR="004A3DB0" w:rsidRPr="004A3DB0">
        <w:rPr>
          <w:sz w:val="24"/>
          <w:szCs w:val="24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4A3DB0" w:rsidRPr="004A3DB0" w:rsidRDefault="004A3DB0" w:rsidP="004A3DB0">
      <w:pPr>
        <w:rPr>
          <w:sz w:val="24"/>
          <w:szCs w:val="24"/>
        </w:rPr>
      </w:pPr>
      <w:r w:rsidRPr="004A3DB0">
        <w:rPr>
          <w:sz w:val="24"/>
          <w:szCs w:val="24"/>
        </w:rPr>
        <w:t xml:space="preserve">- </w:t>
      </w:r>
      <w:r w:rsidR="003E17F5">
        <w:rPr>
          <w:sz w:val="24"/>
          <w:szCs w:val="24"/>
        </w:rPr>
        <w:t>проводить работу</w:t>
      </w:r>
      <w:r w:rsidRPr="004A3DB0">
        <w:rPr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71437" w:rsidRDefault="003E17F5" w:rsidP="004A3DB0">
      <w:pPr>
        <w:rPr>
          <w:sz w:val="24"/>
          <w:szCs w:val="24"/>
        </w:rPr>
      </w:pPr>
      <w:r>
        <w:rPr>
          <w:sz w:val="24"/>
          <w:szCs w:val="24"/>
        </w:rPr>
        <w:t>- участвовать</w:t>
      </w:r>
      <w:r w:rsidR="004A3DB0" w:rsidRPr="004A3DB0">
        <w:rPr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4A3DB0" w:rsidRPr="002F2A8E" w:rsidRDefault="003E17F5" w:rsidP="004A3DB0">
      <w:pPr>
        <w:rPr>
          <w:sz w:val="24"/>
          <w:szCs w:val="24"/>
          <w:highlight w:val="yellow"/>
        </w:rPr>
      </w:pPr>
      <w:r>
        <w:rPr>
          <w:sz w:val="24"/>
          <w:szCs w:val="24"/>
        </w:rPr>
        <w:t>- вести</w:t>
      </w:r>
      <w:r w:rsidR="004A3DB0" w:rsidRPr="004A3DB0">
        <w:rPr>
          <w:sz w:val="24"/>
          <w:szCs w:val="24"/>
        </w:rPr>
        <w:t xml:space="preserve"> в устано</w:t>
      </w:r>
      <w:r>
        <w:rPr>
          <w:sz w:val="24"/>
          <w:szCs w:val="24"/>
        </w:rPr>
        <w:t>вленном порядке делопроизводство, хранение и сдачу</w:t>
      </w:r>
      <w:r w:rsidR="004A3DB0" w:rsidRPr="004A3DB0">
        <w:rPr>
          <w:sz w:val="24"/>
          <w:szCs w:val="24"/>
        </w:rPr>
        <w:t xml:space="preserve"> в архив документов отдел</w:t>
      </w:r>
      <w:r w:rsidR="004A3DB0">
        <w:rPr>
          <w:sz w:val="24"/>
          <w:szCs w:val="24"/>
        </w:rPr>
        <w:t>а;</w:t>
      </w:r>
    </w:p>
    <w:p w:rsidR="00A10BFB" w:rsidRPr="00BB45BA" w:rsidRDefault="003E17F5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CF47E2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lastRenderedPageBreak/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50D17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E45E47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lastRenderedPageBreak/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>ФНС России по 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6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7AB0" w:rsidRPr="00BB45BA" w:rsidRDefault="00EA7AB0" w:rsidP="003B7A81">
      <w:pPr>
        <w:widowControl w:val="0"/>
        <w:rPr>
          <w:rFonts w:cs="Times New Roman"/>
          <w:sz w:val="24"/>
          <w:szCs w:val="24"/>
        </w:rPr>
      </w:pPr>
    </w:p>
    <w:p w:rsidR="00EA7A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67B89" w:rsidRDefault="003B7A81" w:rsidP="00667B89">
      <w:pPr>
        <w:ind w:firstLine="708"/>
        <w:rPr>
          <w:rFonts w:cs="Times New Roman"/>
          <w:color w:val="FF0000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667B89" w:rsidRPr="00667B89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государственных услуг не оказывает.</w:t>
      </w:r>
    </w:p>
    <w:p w:rsidR="001A2073" w:rsidRDefault="00667B89" w:rsidP="00667B89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 </w:t>
      </w:r>
    </w:p>
    <w:p w:rsidR="003E17F5" w:rsidRPr="00BB45BA" w:rsidRDefault="003E17F5" w:rsidP="00667B89">
      <w:pPr>
        <w:ind w:firstLine="708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lastRenderedPageBreak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AC6ECE" w:rsidRPr="00BB45BA" w:rsidSect="00523B5A">
      <w:headerReference w:type="default" r:id="rId17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4021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3D8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68A0"/>
    <w:rsid w:val="00327E94"/>
    <w:rsid w:val="003314B0"/>
    <w:rsid w:val="00334D28"/>
    <w:rsid w:val="003373CA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3E17F5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A3DB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730E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5E7284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67B89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2C0F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38E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0C43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EC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87697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33C4F"/>
    <w:rsid w:val="00C40114"/>
    <w:rsid w:val="00C41409"/>
    <w:rsid w:val="00C42058"/>
    <w:rsid w:val="00C54F4C"/>
    <w:rsid w:val="00C60869"/>
    <w:rsid w:val="00C61C29"/>
    <w:rsid w:val="00C71437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336B"/>
    <w:rsid w:val="00D24203"/>
    <w:rsid w:val="00D2637A"/>
    <w:rsid w:val="00D270CA"/>
    <w:rsid w:val="00D400F2"/>
    <w:rsid w:val="00D40215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25DF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A7AB0"/>
    <w:rsid w:val="00EB1541"/>
    <w:rsid w:val="00EB2C9B"/>
    <w:rsid w:val="00EB5E6B"/>
    <w:rsid w:val="00EC1200"/>
    <w:rsid w:val="00EC31B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049D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746C5-0292-46C1-B519-4326F70DB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3355</Words>
  <Characters>19127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Чехнева Анна Викторовна</dc:creator>
  <cp:lastModifiedBy>Сафронова Екатерина Ильинична</cp:lastModifiedBy>
  <cp:revision>2</cp:revision>
  <cp:lastPrinted>2019-11-28T13:14:00Z</cp:lastPrinted>
  <dcterms:created xsi:type="dcterms:W3CDTF">2020-02-05T09:57:00Z</dcterms:created>
  <dcterms:modified xsi:type="dcterms:W3CDTF">2020-02-05T09:57:00Z</dcterms:modified>
</cp:coreProperties>
</file>